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350D" w14:textId="77777777" w:rsidR="00263D8F" w:rsidRDefault="00263D8F" w:rsidP="00263D8F">
      <w:pPr>
        <w:pStyle w:val="Default"/>
        <w:jc w:val="center"/>
        <w:rPr>
          <w:rFonts w:ascii="Palatino" w:eastAsia="Palatino" w:hAnsi="Palatino" w:cs="Palatino"/>
          <w:b/>
          <w:bCs/>
          <w:smallCaps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mallCaps/>
          <w:sz w:val="24"/>
          <w:szCs w:val="24"/>
          <w:shd w:val="clear" w:color="auto" w:fill="FFFFFF"/>
        </w:rPr>
        <w:t>Julia Maloof</w:t>
      </w:r>
    </w:p>
    <w:p w14:paraId="7CFBF0F0" w14:textId="77777777" w:rsidR="00263D8F" w:rsidRDefault="00263D8F" w:rsidP="00263D8F">
      <w:pPr>
        <w:pStyle w:val="Default"/>
        <w:jc w:val="center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413-323-0237 • </w:t>
      </w:r>
      <w:r>
        <w:rPr>
          <w:rFonts w:ascii="Palatino" w:hAnsi="Palatino"/>
          <w:sz w:val="24"/>
          <w:szCs w:val="24"/>
          <w:shd w:val="clear" w:color="auto" w:fill="FFFFFF"/>
          <w:lang w:val="pt-PT"/>
        </w:rPr>
        <w:t>13 Bernardino Ave, Enfield, CT 06082</w:t>
      </w:r>
    </w:p>
    <w:p w14:paraId="68571062" w14:textId="77777777" w:rsidR="00263D8F" w:rsidRDefault="00263D8F" w:rsidP="00263D8F">
      <w:pPr>
        <w:pStyle w:val="Default"/>
        <w:jc w:val="center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  <w:lang w:val="nl-NL"/>
        </w:rPr>
        <w:t xml:space="preserve">juliadmaloof@gmail.com 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• </w:t>
      </w:r>
      <w:r>
        <w:rPr>
          <w:rFonts w:ascii="Palatino" w:hAnsi="Palatino"/>
          <w:sz w:val="24"/>
          <w:szCs w:val="24"/>
          <w:shd w:val="clear" w:color="auto" w:fill="FFFFFF"/>
          <w:lang w:val="nl-NL"/>
        </w:rPr>
        <w:t>JuliaMaloof.com</w:t>
      </w:r>
    </w:p>
    <w:p w14:paraId="6F1C80B3" w14:textId="77777777" w:rsidR="00263D8F" w:rsidRDefault="00263D8F" w:rsidP="00263D8F">
      <w:pPr>
        <w:pStyle w:val="Default"/>
        <w:rPr>
          <w:rFonts w:ascii="Palatino" w:eastAsia="Palatino" w:hAnsi="Palatino" w:cs="Palatino"/>
          <w:b/>
          <w:bCs/>
          <w:smallCaps/>
          <w:sz w:val="24"/>
          <w:szCs w:val="24"/>
          <w:shd w:val="clear" w:color="auto" w:fill="FFFFFF"/>
        </w:rPr>
      </w:pPr>
    </w:p>
    <w:p w14:paraId="338251F5" w14:textId="77777777" w:rsidR="00263D8F" w:rsidRDefault="00263D8F" w:rsidP="00263D8F">
      <w:pPr>
        <w:pStyle w:val="Default"/>
        <w:spacing w:after="60"/>
        <w:rPr>
          <w:rFonts w:ascii="Palatino" w:eastAsia="Palatino" w:hAnsi="Palatino" w:cs="Palatino"/>
          <w:b/>
          <w:bCs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Summary</w:t>
      </w:r>
    </w:p>
    <w:p w14:paraId="298EF275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>Dedicated K-5 general music teacher in the Springfield Public Schools</w:t>
      </w:r>
    </w:p>
    <w:p w14:paraId="6BF82CCC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Experience teaching and supervising elementary-high school aged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students</w:t>
      </w:r>
      <w:proofErr w:type="gramEnd"/>
      <w:r>
        <w:rPr>
          <w:rFonts w:ascii="Palatino" w:hAnsi="Palatino"/>
          <w:sz w:val="24"/>
          <w:szCs w:val="24"/>
          <w:shd w:val="clear" w:color="auto" w:fill="FFFFFF"/>
        </w:rPr>
        <w:t xml:space="preserve"> </w:t>
      </w:r>
    </w:p>
    <w:p w14:paraId="2ADB7417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>Degree in Music Education and Performance</w:t>
      </w:r>
    </w:p>
    <w:p w14:paraId="40015213" w14:textId="77777777" w:rsidR="00263D8F" w:rsidRDefault="00263D8F" w:rsidP="00263D8F">
      <w:pPr>
        <w:pStyle w:val="Default"/>
        <w:numPr>
          <w:ilvl w:val="0"/>
          <w:numId w:val="2"/>
        </w:numPr>
        <w:spacing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Commitment to helping students achieve musical goals through understanding their social-emotional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well-being</w:t>
      </w:r>
      <w:proofErr w:type="gramEnd"/>
    </w:p>
    <w:p w14:paraId="0DB673D4" w14:textId="77777777" w:rsidR="00263D8F" w:rsidRDefault="00263D8F" w:rsidP="00263D8F">
      <w:pPr>
        <w:pStyle w:val="Default"/>
        <w:spacing w:line="216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2B864616" w14:textId="77777777" w:rsidR="00263D8F" w:rsidRDefault="00263D8F" w:rsidP="00263D8F">
      <w:pPr>
        <w:pStyle w:val="Default"/>
        <w:spacing w:after="80"/>
        <w:rPr>
          <w:rFonts w:ascii="Palatino" w:eastAsia="Palatino" w:hAnsi="Palatino" w:cs="Palatino"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Relevant Employment Experience</w:t>
      </w:r>
    </w:p>
    <w:p w14:paraId="593B8B10" w14:textId="77777777" w:rsidR="00263D8F" w:rsidRDefault="00263D8F" w:rsidP="00263D8F">
      <w:pPr>
        <w:pStyle w:val="Default"/>
        <w:spacing w:after="6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K-5 Music Teacher (August 2019 - current) • Milton Bradley Elementary, Springfield, MA</w:t>
      </w:r>
    </w:p>
    <w:p w14:paraId="5C52D32E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Started a K-5 music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program</w:t>
      </w:r>
      <w:proofErr w:type="gramEnd"/>
    </w:p>
    <w:p w14:paraId="707C7AE7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Use in-person, hybrid, and remote learning experiences as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needed</w:t>
      </w:r>
      <w:proofErr w:type="gramEnd"/>
    </w:p>
    <w:p w14:paraId="7283DF09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Communicate regularly with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parents</w:t>
      </w:r>
      <w:proofErr w:type="gramEnd"/>
    </w:p>
    <w:p w14:paraId="4810447F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Incorporate a variety of instrumental and vocal experiences in all grade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levels</w:t>
      </w:r>
      <w:proofErr w:type="gramEnd"/>
    </w:p>
    <w:p w14:paraId="33208917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Use culturally responsive pedagogy to engage all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learners</w:t>
      </w:r>
      <w:proofErr w:type="gramEnd"/>
    </w:p>
    <w:p w14:paraId="0237FFBE" w14:textId="77777777" w:rsidR="00263D8F" w:rsidRDefault="00263D8F" w:rsidP="00263D8F">
      <w:pPr>
        <w:pStyle w:val="Default"/>
        <w:numPr>
          <w:ilvl w:val="0"/>
          <w:numId w:val="2"/>
        </w:numPr>
        <w:spacing w:after="60" w:line="216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>Fund-raised over $5,000 for musical instruments and other materials</w:t>
      </w:r>
      <w:r>
        <w:rPr>
          <w:rFonts w:ascii="Palatino" w:eastAsia="Palatino" w:hAnsi="Palatino" w:cs="Palatino"/>
          <w:sz w:val="24"/>
          <w:szCs w:val="24"/>
          <w:shd w:val="clear" w:color="auto" w:fill="FFFFFF"/>
        </w:rPr>
        <w:br/>
      </w:r>
    </w:p>
    <w:p w14:paraId="395ABAF8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Private Lessons (Fall 2014 - current)</w:t>
      </w:r>
    </w:p>
    <w:p w14:paraId="68C3969B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Teach private lessons to beginner and intermediate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saxophonists</w:t>
      </w:r>
      <w:proofErr w:type="gramEnd"/>
    </w:p>
    <w:p w14:paraId="3275B956" w14:textId="77777777" w:rsidR="00263D8F" w:rsidRDefault="00263D8F" w:rsidP="00263D8F">
      <w:pPr>
        <w:pStyle w:val="Default"/>
        <w:spacing w:line="192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6953E9D6" w14:textId="77777777" w:rsidR="00263D8F" w:rsidRDefault="00263D8F" w:rsidP="00263D8F">
      <w:pPr>
        <w:pStyle w:val="Default"/>
        <w:spacing w:after="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College for Kids Instructor (Summer 2020) • Westfield State University (online)</w:t>
      </w:r>
    </w:p>
    <w:p w14:paraId="533EAF87" w14:textId="77777777" w:rsidR="00263D8F" w:rsidRDefault="00263D8F" w:rsidP="00263D8F">
      <w:pPr>
        <w:pStyle w:val="Default"/>
        <w:numPr>
          <w:ilvl w:val="0"/>
          <w:numId w:val="2"/>
        </w:numPr>
        <w:spacing w:after="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Taught a bucket drumming course for upper elementary/middle school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students</w:t>
      </w:r>
      <w:proofErr w:type="gramEnd"/>
    </w:p>
    <w:p w14:paraId="26E0A064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Created instructional videos for online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presentation</w:t>
      </w:r>
      <w:proofErr w:type="gramEnd"/>
    </w:p>
    <w:p w14:paraId="1275E7B6" w14:textId="77777777" w:rsidR="00263D8F" w:rsidRDefault="00263D8F" w:rsidP="00263D8F">
      <w:pPr>
        <w:pStyle w:val="Default"/>
        <w:spacing w:line="192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5046DA41" w14:textId="77777777" w:rsidR="00263D8F" w:rsidRDefault="00263D8F" w:rsidP="00263D8F">
      <w:pPr>
        <w:pStyle w:val="Default"/>
        <w:spacing w:after="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Student Teaching (Jan 2019 - Mar 2019) - Gates Lane Elementary (Worcester, MA)</w:t>
      </w:r>
      <w:r>
        <w:rPr>
          <w:rFonts w:ascii="Palatino" w:hAnsi="Palatino"/>
          <w:sz w:val="24"/>
          <w:szCs w:val="24"/>
          <w:shd w:val="clear" w:color="auto" w:fill="FFFFFF"/>
        </w:rPr>
        <w:t> </w:t>
      </w:r>
    </w:p>
    <w:p w14:paraId="492FBEBD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Taught and observed general K-6 music classes from a Kodaly-based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pedagogy</w:t>
      </w:r>
      <w:proofErr w:type="gramEnd"/>
    </w:p>
    <w:p w14:paraId="47B52B4E" w14:textId="77777777" w:rsidR="00263D8F" w:rsidRDefault="00263D8F" w:rsidP="00263D8F">
      <w:pPr>
        <w:pStyle w:val="Default"/>
        <w:spacing w:line="192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0C4B3697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Student Teaching (Mar 2019-May 2019) - </w:t>
      </w:r>
      <w:proofErr w:type="spellStart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Quabbin</w:t>
      </w:r>
      <w:proofErr w:type="spellEnd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Regional High School (Barre, MA)</w:t>
      </w:r>
    </w:p>
    <w:p w14:paraId="3C79FDDF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Taught and observed wind ensemble, jazz band, audio &amp; video design, and middle &amp; high school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orchestra</w:t>
      </w:r>
      <w:proofErr w:type="gramEnd"/>
      <w:r>
        <w:rPr>
          <w:rFonts w:ascii="Palatino" w:hAnsi="Palatino"/>
          <w:sz w:val="24"/>
          <w:szCs w:val="24"/>
          <w:shd w:val="clear" w:color="auto" w:fill="FFFFFF"/>
        </w:rPr>
        <w:t> </w:t>
      </w:r>
    </w:p>
    <w:p w14:paraId="2F0D24A3" w14:textId="77777777" w:rsidR="00263D8F" w:rsidRDefault="00263D8F" w:rsidP="00263D8F">
      <w:pPr>
        <w:pStyle w:val="Default"/>
        <w:spacing w:line="216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264345C7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Substitute Teacher (May 2018-June 2019)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 </w:t>
      </w: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Hampden-Wilbraham Regional School District</w:t>
      </w:r>
      <w:r>
        <w:rPr>
          <w:rFonts w:ascii="Palatino" w:hAnsi="Palatino"/>
          <w:sz w:val="24"/>
          <w:szCs w:val="24"/>
          <w:shd w:val="clear" w:color="auto" w:fill="FFFFFF"/>
        </w:rPr>
        <w:t> </w:t>
      </w:r>
    </w:p>
    <w:p w14:paraId="7DD89E7C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>S</w:t>
      </w:r>
      <w:r>
        <w:rPr>
          <w:rFonts w:ascii="Palatino" w:hAnsi="Palatino"/>
          <w:sz w:val="24"/>
          <w:szCs w:val="24"/>
          <w:shd w:val="clear" w:color="auto" w:fill="FFFFFF"/>
          <w:lang w:val="pt-PT"/>
        </w:rPr>
        <w:t>ubstitute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 teacher for elementary, middle &amp; high school students in various classroom subjects</w:t>
      </w:r>
    </w:p>
    <w:p w14:paraId="7A44E7EA" w14:textId="77777777" w:rsidR="00263D8F" w:rsidRDefault="00263D8F" w:rsidP="00263D8F">
      <w:pPr>
        <w:pStyle w:val="Default"/>
        <w:spacing w:line="216" w:lineRule="auto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4081F95D" w14:textId="77777777" w:rsidR="00263D8F" w:rsidRDefault="00263D8F" w:rsidP="00263D8F">
      <w:pPr>
        <w:pStyle w:val="Default"/>
        <w:spacing w:after="4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Boston University Tanglewood Institute – Resident Assistant (Jun-Aug 2018 &amp; 2019)</w:t>
      </w:r>
    </w:p>
    <w:p w14:paraId="55483A47" w14:textId="77777777" w:rsidR="00263D8F" w:rsidRDefault="00263D8F" w:rsidP="00263D8F">
      <w:pPr>
        <w:pStyle w:val="Default"/>
        <w:numPr>
          <w:ilvl w:val="0"/>
          <w:numId w:val="2"/>
        </w:numPr>
        <w:spacing w:after="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lastRenderedPageBreak/>
        <w:t>Organized activities and supervised residents, following health and safety protocol to keep students safe. </w:t>
      </w:r>
    </w:p>
    <w:p w14:paraId="4EF0994C" w14:textId="77777777" w:rsidR="00263D8F" w:rsidRDefault="00263D8F" w:rsidP="00263D8F">
      <w:pPr>
        <w:pStyle w:val="Default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Worked with a diverse team of 14 resident assistants to organize events for students of all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backgrounds</w:t>
      </w:r>
      <w:proofErr w:type="gramEnd"/>
    </w:p>
    <w:p w14:paraId="7F35DAD6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501948F7" w14:textId="77777777" w:rsidR="00263D8F" w:rsidRDefault="00263D8F" w:rsidP="00263D8F">
      <w:pPr>
        <w:pStyle w:val="Default"/>
        <w:spacing w:after="100"/>
        <w:rPr>
          <w:rFonts w:ascii="Palatino" w:eastAsia="Palatino" w:hAnsi="Palatino" w:cs="Palatino"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Education</w:t>
      </w:r>
    </w:p>
    <w:p w14:paraId="75110411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University of Massachusetts Amherst (Aug 2015 - May 2019)</w:t>
      </w:r>
    </w:p>
    <w:p w14:paraId="28D6064D" w14:textId="77777777" w:rsidR="00263D8F" w:rsidRDefault="00263D8F" w:rsidP="00263D8F">
      <w:pPr>
        <w:pStyle w:val="Default"/>
        <w:spacing w:after="1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Bachelor</w:t>
      </w:r>
      <w:r>
        <w:rPr>
          <w:rFonts w:ascii="Palatino" w:hAnsi="Palatino"/>
          <w:sz w:val="24"/>
          <w:szCs w:val="24"/>
          <w:shd w:val="clear" w:color="auto" w:fill="FFFFFF"/>
          <w:rtl/>
        </w:rPr>
        <w:t>’</w:t>
      </w:r>
      <w:r>
        <w:rPr>
          <w:rFonts w:ascii="Palatino" w:hAnsi="Palatino"/>
          <w:sz w:val="24"/>
          <w:szCs w:val="24"/>
          <w:shd w:val="clear" w:color="auto" w:fill="FFFFFF"/>
        </w:rPr>
        <w:t>s degree (BM) in Music Education and Saxophone Performance </w:t>
      </w:r>
    </w:p>
    <w:p w14:paraId="35BC70D8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Massachusetts Teaching Certification – Initial License (June 2019-current)</w:t>
      </w:r>
    </w:p>
    <w:p w14:paraId="1941E324" w14:textId="77777777" w:rsidR="00263D8F" w:rsidRDefault="00263D8F" w:rsidP="00263D8F">
      <w:pPr>
        <w:pStyle w:val="Default"/>
        <w:spacing w:after="1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Music teaching certification grades K-12 (License #511857)</w:t>
      </w:r>
    </w:p>
    <w:p w14:paraId="0FB3994C" w14:textId="77777777" w:rsidR="00263D8F" w:rsidRDefault="00263D8F" w:rsidP="00263D8F">
      <w:pPr>
        <w:pStyle w:val="Default"/>
        <w:spacing w:after="120"/>
        <w:rPr>
          <w:rFonts w:ascii="Palatino" w:eastAsia="Palatino" w:hAnsi="Palatino" w:cs="Palatino"/>
          <w:b/>
          <w:bCs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  <w:lang w:val="de-DE"/>
        </w:rPr>
        <w:t>Private Lesson Student</w:t>
      </w: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- Classical/Contemporary Saxophone (Sept 2015-Dec 2018) </w:t>
      </w:r>
    </w:p>
    <w:p w14:paraId="780CBB71" w14:textId="77777777" w:rsidR="00263D8F" w:rsidRDefault="00263D8F" w:rsidP="00263D8F">
      <w:pPr>
        <w:pStyle w:val="Default"/>
        <w:spacing w:after="1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Studied with</w:t>
      </w: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Prof. Jonathan </w:t>
      </w:r>
      <w:proofErr w:type="spellStart"/>
      <w:r>
        <w:rPr>
          <w:rFonts w:ascii="Palatino" w:hAnsi="Palatino"/>
          <w:sz w:val="24"/>
          <w:szCs w:val="24"/>
          <w:shd w:val="clear" w:color="auto" w:fill="FFFFFF"/>
        </w:rPr>
        <w:t>Hulting</w:t>
      </w:r>
      <w:proofErr w:type="spellEnd"/>
      <w:r>
        <w:rPr>
          <w:rFonts w:ascii="Palatino" w:hAnsi="Palatino"/>
          <w:sz w:val="24"/>
          <w:szCs w:val="24"/>
          <w:shd w:val="clear" w:color="auto" w:fill="FFFFFF"/>
        </w:rPr>
        <w:t>-Cohen (UMass/Amherst Saxophone Professor)</w:t>
      </w:r>
    </w:p>
    <w:p w14:paraId="1B7FDF28" w14:textId="77777777" w:rsidR="00263D8F" w:rsidRDefault="00263D8F" w:rsidP="00263D8F">
      <w:pPr>
        <w:pStyle w:val="Default"/>
        <w:spacing w:after="12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Studied with UMass Visiting Prof.</w:t>
      </w:r>
      <w:r>
        <w:rPr>
          <w:rFonts w:ascii="Palatino" w:hAnsi="Palatino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Philipp </w:t>
      </w:r>
      <w:proofErr w:type="spellStart"/>
      <w:r>
        <w:rPr>
          <w:rFonts w:ascii="Palatino" w:hAnsi="Palatino"/>
          <w:sz w:val="24"/>
          <w:szCs w:val="24"/>
          <w:shd w:val="clear" w:color="auto" w:fill="FFFFFF"/>
        </w:rPr>
        <w:t>Stäudlin</w:t>
      </w:r>
      <w:proofErr w:type="spellEnd"/>
      <w:r>
        <w:rPr>
          <w:rFonts w:ascii="Palatino" w:hAnsi="Palatino"/>
          <w:sz w:val="24"/>
          <w:szCs w:val="24"/>
          <w:shd w:val="clear" w:color="auto" w:fill="FFFFFF"/>
        </w:rPr>
        <w:t xml:space="preserve"> of Boston Conservatory Joseph D</w:t>
      </w:r>
      <w:r>
        <w:rPr>
          <w:rFonts w:ascii="Palatino" w:hAnsi="Palatino"/>
          <w:sz w:val="24"/>
          <w:szCs w:val="24"/>
          <w:shd w:val="clear" w:color="auto" w:fill="FFFFFF"/>
          <w:rtl/>
        </w:rPr>
        <w:t>’</w:t>
      </w:r>
      <w:proofErr w:type="spellStart"/>
      <w:r>
        <w:rPr>
          <w:rFonts w:ascii="Palatino" w:hAnsi="Palatino"/>
          <w:sz w:val="24"/>
          <w:szCs w:val="24"/>
          <w:shd w:val="clear" w:color="auto" w:fill="FFFFFF"/>
        </w:rPr>
        <w:t>Aleo</w:t>
      </w:r>
      <w:proofErr w:type="spellEnd"/>
      <w:r>
        <w:rPr>
          <w:rFonts w:ascii="Palatino" w:hAnsi="Palatino"/>
          <w:sz w:val="24"/>
          <w:szCs w:val="24"/>
          <w:shd w:val="clear" w:color="auto" w:fill="FFFFFF"/>
        </w:rPr>
        <w:t xml:space="preserve"> of the United States Coast Guard Band.</w:t>
      </w:r>
    </w:p>
    <w:p w14:paraId="13A0B3D0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  <w:lang w:val="de-DE"/>
        </w:rPr>
        <w:t>Private Lesson Student</w:t>
      </w: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- Jazz Saxophone (Sept 2015-Dec 2016) </w:t>
      </w:r>
    </w:p>
    <w:p w14:paraId="171EE178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Studied with Felipe Salles of UMass Amherst.</w:t>
      </w:r>
    </w:p>
    <w:p w14:paraId="16BC8732" w14:textId="77777777" w:rsidR="00263D8F" w:rsidRDefault="00263D8F" w:rsidP="00263D8F">
      <w:pPr>
        <w:pStyle w:val="Default"/>
        <w:rPr>
          <w:rFonts w:ascii="Palatino" w:eastAsia="Palatino" w:hAnsi="Palatino" w:cs="Palatino"/>
          <w:b/>
          <w:bCs/>
          <w:sz w:val="24"/>
          <w:szCs w:val="24"/>
          <w:shd w:val="clear" w:color="auto" w:fill="FFFFFF"/>
        </w:rPr>
      </w:pPr>
    </w:p>
    <w:p w14:paraId="599B5165" w14:textId="77777777" w:rsidR="00263D8F" w:rsidRDefault="00263D8F" w:rsidP="00263D8F">
      <w:pPr>
        <w:pStyle w:val="Default"/>
        <w:spacing w:after="80"/>
        <w:rPr>
          <w:rFonts w:ascii="Palatino" w:eastAsia="Palatino" w:hAnsi="Palatino" w:cs="Palatino"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Activities / Other Responsibilities</w:t>
      </w:r>
    </w:p>
    <w:p w14:paraId="368E6D6D" w14:textId="77777777" w:rsidR="00263D8F" w:rsidRDefault="00263D8F" w:rsidP="00263D8F">
      <w:pPr>
        <w:pStyle w:val="Default"/>
        <w:spacing w:after="40"/>
        <w:rPr>
          <w:rFonts w:ascii="Palatino" w:hAnsi="Palatino"/>
          <w:b/>
          <w:bCs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Diversity, Inclusion, Racial Equity (DIRE) Subcommittee Member (Oct 2020-present)</w:t>
      </w:r>
    </w:p>
    <w:p w14:paraId="1108D15B" w14:textId="77777777" w:rsidR="00263D8F" w:rsidRPr="00DB15A8" w:rsidRDefault="00263D8F" w:rsidP="00263D8F">
      <w:pPr>
        <w:pStyle w:val="Default"/>
        <w:rPr>
          <w:rFonts w:ascii="Palatino" w:hAnsi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Joined teachers and other education professionals of the Springfield Public Schools to promote racial equity and bring about social change for the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district</w:t>
      </w:r>
      <w:proofErr w:type="gramEnd"/>
    </w:p>
    <w:p w14:paraId="1A5452F9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UMass/Amherst Honor Band Section Leader (Spring 2017 &amp; Spring 2018) </w:t>
      </w:r>
    </w:p>
    <w:p w14:paraId="2FFFD5CD" w14:textId="77777777" w:rsidR="00263D8F" w:rsidRDefault="00263D8F" w:rsidP="00263D8F">
      <w:pPr>
        <w:pStyle w:val="Default"/>
        <w:spacing w:after="8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Conducted one-hour sectional on specific pieces for intermediate band for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performance</w:t>
      </w:r>
      <w:proofErr w:type="gramEnd"/>
    </w:p>
    <w:p w14:paraId="04B9EDEC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UMass/Amherst Symphony Band Saxophone Section Leader (Fall 2016-Fall 2017) </w:t>
      </w:r>
    </w:p>
    <w:p w14:paraId="6BE91F0B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Led sectionals throughout semester based on students</w:t>
      </w:r>
      <w:r>
        <w:rPr>
          <w:rFonts w:ascii="Palatino" w:hAnsi="Palatino"/>
          <w:sz w:val="24"/>
          <w:szCs w:val="24"/>
          <w:shd w:val="clear" w:color="auto" w:fill="FFFFFF"/>
          <w:rtl/>
        </w:rPr>
        <w:t xml:space="preserve">’ 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playing in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rehearsal</w:t>
      </w:r>
      <w:proofErr w:type="gramEnd"/>
    </w:p>
    <w:p w14:paraId="6958DE8E" w14:textId="77777777" w:rsidR="00263D8F" w:rsidRDefault="00263D8F" w:rsidP="00263D8F">
      <w:pPr>
        <w:pStyle w:val="Default"/>
        <w:rPr>
          <w:rFonts w:ascii="Palatino" w:eastAsia="Palatino" w:hAnsi="Palatino" w:cs="Palatino"/>
          <w:b/>
          <w:bCs/>
          <w:smallCaps/>
          <w:sz w:val="24"/>
          <w:szCs w:val="24"/>
          <w:shd w:val="clear" w:color="auto" w:fill="FFFFFF"/>
        </w:rPr>
      </w:pPr>
    </w:p>
    <w:p w14:paraId="115EEDA4" w14:textId="77777777" w:rsidR="00263D8F" w:rsidRDefault="00263D8F" w:rsidP="00263D8F">
      <w:pPr>
        <w:pStyle w:val="Default"/>
        <w:spacing w:after="60"/>
        <w:rPr>
          <w:rFonts w:ascii="Palatino" w:eastAsia="Palatino" w:hAnsi="Palatino" w:cs="Palatino"/>
          <w:b/>
          <w:bCs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Honors, Awards &amp; Affiliations</w:t>
      </w:r>
    </w:p>
    <w:p w14:paraId="01CF7051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Dean</w:t>
      </w:r>
      <w:r>
        <w:rPr>
          <w:rFonts w:ascii="Palatino" w:hAnsi="Palatino"/>
          <w:b/>
          <w:bCs/>
          <w:sz w:val="24"/>
          <w:szCs w:val="24"/>
          <w:shd w:val="clear" w:color="auto" w:fill="FFFFFF"/>
          <w:rtl/>
        </w:rPr>
        <w:t>’</w:t>
      </w: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s List UMass Amherst Recipient (all semesters)</w:t>
      </w:r>
    </w:p>
    <w:p w14:paraId="0E148EB3" w14:textId="77777777" w:rsidR="00263D8F" w:rsidRDefault="00263D8F" w:rsidP="00263D8F">
      <w:pPr>
        <w:pStyle w:val="Default"/>
        <w:spacing w:after="10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Recognized students with full-time status with a grade point average of 3.5 and above</w:t>
      </w:r>
    </w:p>
    <w:p w14:paraId="45B31024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National Association for Music Education - </w:t>
      </w:r>
      <w:proofErr w:type="spellStart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NAfME</w:t>
      </w:r>
      <w:proofErr w:type="spellEnd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(January 2016-present)</w:t>
      </w:r>
    </w:p>
    <w:p w14:paraId="017F1EE2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Member of a national music education organization that offers professional </w:t>
      </w:r>
      <w:proofErr w:type="gramStart"/>
      <w:r>
        <w:rPr>
          <w:rFonts w:ascii="Palatino" w:hAnsi="Palatino"/>
          <w:sz w:val="24"/>
          <w:szCs w:val="24"/>
          <w:shd w:val="clear" w:color="auto" w:fill="FFFFFF"/>
        </w:rPr>
        <w:t>development</w:t>
      </w:r>
      <w:proofErr w:type="gramEnd"/>
    </w:p>
    <w:p w14:paraId="04D06380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4985DD19" w14:textId="77777777" w:rsidR="00263D8F" w:rsidRDefault="00263D8F" w:rsidP="00263D8F">
      <w:pPr>
        <w:pStyle w:val="Default"/>
        <w:spacing w:after="80"/>
        <w:rPr>
          <w:rFonts w:ascii="Palatino" w:eastAsia="Palatino" w:hAnsi="Palatino" w:cs="Palatino"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t>Volunteer Experience</w:t>
      </w:r>
    </w:p>
    <w:p w14:paraId="2F7FE4E1" w14:textId="77777777" w:rsidR="00263D8F" w:rsidRDefault="00263D8F" w:rsidP="00263D8F">
      <w:pPr>
        <w:pStyle w:val="Default"/>
        <w:spacing w:after="4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Student Education Coordinator, New England Saxophone Festival (Feb 2018-March 2019)</w:t>
      </w:r>
    </w:p>
    <w:p w14:paraId="587C4954" w14:textId="77777777" w:rsidR="00263D8F" w:rsidRDefault="00263D8F" w:rsidP="00263D8F">
      <w:pPr>
        <w:pStyle w:val="Default"/>
        <w:spacing w:after="40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Secretary, Collegiate Massachusetts Music Educators Association (2017-2018)</w:t>
      </w:r>
    </w:p>
    <w:p w14:paraId="33160132" w14:textId="77777777" w:rsidR="00263D8F" w:rsidRDefault="00263D8F" w:rsidP="00263D8F">
      <w:pPr>
        <w:pStyle w:val="Default"/>
        <w:rPr>
          <w:rFonts w:ascii="Palatino" w:eastAsia="Palatino" w:hAnsi="Palatino" w:cs="Palatino"/>
          <w:b/>
          <w:bCs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Collegiate Ambassador, Massachusetts Music Educators Association Festival (2017)</w:t>
      </w:r>
    </w:p>
    <w:p w14:paraId="6E38A14B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0D90BB0D" w14:textId="77777777" w:rsidR="00263D8F" w:rsidRDefault="00263D8F" w:rsidP="00263D8F">
      <w:pPr>
        <w:pStyle w:val="Default"/>
        <w:spacing w:after="80"/>
        <w:rPr>
          <w:rFonts w:ascii="Palatino" w:eastAsia="Palatino" w:hAnsi="Palatino" w:cs="Palatino"/>
          <w:smallCaps/>
          <w:sz w:val="26"/>
          <w:szCs w:val="26"/>
          <w:shd w:val="clear" w:color="auto" w:fill="FFFFFF"/>
        </w:rPr>
      </w:pPr>
      <w:r>
        <w:rPr>
          <w:rFonts w:ascii="Palatino" w:hAnsi="Palatino"/>
          <w:b/>
          <w:bCs/>
          <w:smallCaps/>
          <w:sz w:val="26"/>
          <w:szCs w:val="26"/>
          <w:shd w:val="clear" w:color="auto" w:fill="FFFFFF"/>
        </w:rPr>
        <w:lastRenderedPageBreak/>
        <w:t>Professional Performance Experience</w:t>
      </w:r>
    </w:p>
    <w:p w14:paraId="04649E7E" w14:textId="77777777" w:rsidR="00263D8F" w:rsidRDefault="00263D8F" w:rsidP="00263D8F">
      <w:pPr>
        <w:pStyle w:val="Default"/>
        <w:rPr>
          <w:rFonts w:ascii="Palatino" w:eastAsia="Palatino" w:hAnsi="Palatino" w:cs="Palatino"/>
          <w:b/>
          <w:bCs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Valley Winds Saxophonist (Oct 2014-current) </w:t>
      </w:r>
    </w:p>
    <w:p w14:paraId="2321072A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Play challenging repertoire in a professional wind band.</w:t>
      </w:r>
    </w:p>
    <w:p w14:paraId="451CA35C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76B3D6BC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6C41F416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 </w:t>
      </w:r>
    </w:p>
    <w:p w14:paraId="393DF1B2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 </w:t>
      </w:r>
    </w:p>
    <w:p w14:paraId="186DFD54" w14:textId="77777777" w:rsidR="00263D8F" w:rsidRDefault="00263D8F" w:rsidP="00263D8F">
      <w:pPr>
        <w:pStyle w:val="Default"/>
        <w:jc w:val="center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JULIA MALOOF</w:t>
      </w:r>
    </w:p>
    <w:p w14:paraId="4E9C33D1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proofErr w:type="spellStart"/>
      <w:r>
        <w:rPr>
          <w:rFonts w:ascii="Palatino" w:hAnsi="Palatino"/>
          <w:b/>
          <w:bCs/>
          <w:sz w:val="24"/>
          <w:szCs w:val="24"/>
          <w:shd w:val="clear" w:color="auto" w:fill="FFFFFF"/>
          <w:lang w:val="fr-FR"/>
        </w:rPr>
        <w:t>References</w:t>
      </w:r>
      <w:proofErr w:type="spellEnd"/>
    </w:p>
    <w:p w14:paraId="597CAA85" w14:textId="77777777" w:rsidR="00263D8F" w:rsidRDefault="00263D8F" w:rsidP="00263D8F">
      <w:pPr>
        <w:pStyle w:val="Default"/>
        <w:rPr>
          <w:rFonts w:ascii="Palatino" w:eastAsia="Palatino" w:hAnsi="Palatino" w:cs="Palatino"/>
          <w:i/>
          <w:iCs/>
          <w:sz w:val="24"/>
          <w:szCs w:val="24"/>
          <w:shd w:val="clear" w:color="auto" w:fill="FFFFFF"/>
        </w:rPr>
      </w:pPr>
    </w:p>
    <w:p w14:paraId="1EA6A91A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i/>
          <w:iCs/>
          <w:sz w:val="24"/>
          <w:szCs w:val="24"/>
          <w:shd w:val="clear" w:color="auto" w:fill="FFFFFF"/>
        </w:rPr>
        <w:t>Brian Messier (Artistic Director of The Valley Winds, former Director of Bands Belchertown High School)</w:t>
      </w:r>
    </w:p>
    <w:p w14:paraId="7AB21CCA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i/>
          <w:iCs/>
          <w:sz w:val="24"/>
          <w:szCs w:val="24"/>
          <w:shd w:val="clear" w:color="auto" w:fill="FFFFFF"/>
          <w:lang w:val="it-IT"/>
        </w:rPr>
        <w:t>brian.e.messier@gmail.com, 413-687-9462</w:t>
      </w:r>
    </w:p>
    <w:p w14:paraId="1E076320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1C729247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Jonathan </w:t>
      </w:r>
      <w:proofErr w:type="spellStart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Hulting</w:t>
      </w:r>
      <w:proofErr w:type="spellEnd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-Cohen (Professor of Saxophone, University of Massachusetts Amherst)</w:t>
      </w:r>
    </w:p>
    <w:p w14:paraId="7262647D" w14:textId="77777777" w:rsidR="00263D8F" w:rsidRDefault="00263D8F" w:rsidP="00263D8F">
      <w:pPr>
        <w:pStyle w:val="Default"/>
        <w:rPr>
          <w:rFonts w:ascii="Palatino" w:eastAsia="Palatino" w:hAnsi="Palatino" w:cs="Palatino"/>
          <w:strike/>
          <w:sz w:val="24"/>
          <w:szCs w:val="24"/>
          <w:shd w:val="clear" w:color="auto" w:fill="FFFFFF"/>
        </w:rPr>
      </w:pPr>
      <w:r>
        <w:rPr>
          <w:rFonts w:ascii="Palatino" w:hAnsi="Palatino"/>
          <w:strike/>
          <w:sz w:val="24"/>
          <w:szCs w:val="24"/>
          <w:shd w:val="clear" w:color="auto" w:fill="FFFFFF"/>
          <w:lang w:val="it-IT"/>
        </w:rPr>
        <w:t>brian.e.messier@gmail.com, 413-687-9462</w:t>
      </w:r>
    </w:p>
    <w:p w14:paraId="43B6002D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 </w:t>
      </w:r>
    </w:p>
    <w:p w14:paraId="3831A66D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  <w:lang w:val="it-IT"/>
        </w:rPr>
        <w:t>Netta Rappaport (S</w:t>
      </w:r>
      <w:proofErr w:type="spellStart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upervising</w:t>
      </w:r>
      <w:proofErr w:type="spellEnd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 Teacher at Gates Lane Elementary School, Worcester, MA)</w:t>
      </w:r>
    </w:p>
    <w:p w14:paraId="63CA6289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nbrapp@gmail.com, 508-335-9039</w:t>
      </w:r>
    </w:p>
    <w:p w14:paraId="663311C9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> </w:t>
      </w:r>
    </w:p>
    <w:p w14:paraId="503E3B10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Thomas Reynolds (UMass Program Supervisor and Coordinator for Student Teaching)</w:t>
      </w:r>
    </w:p>
    <w:p w14:paraId="7E6CB5FE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color w:val="555555"/>
          <w:sz w:val="24"/>
          <w:szCs w:val="24"/>
          <w:shd w:val="clear" w:color="auto" w:fill="FFFFFF"/>
        </w:rPr>
        <w:t>tereynol@umass.edu</w:t>
      </w:r>
      <w:r>
        <w:rPr>
          <w:rFonts w:ascii="Palatino" w:hAnsi="Palatino"/>
          <w:sz w:val="24"/>
          <w:szCs w:val="24"/>
          <w:shd w:val="clear" w:color="auto" w:fill="FFFFFF"/>
        </w:rPr>
        <w:t>, 617-529-9402</w:t>
      </w:r>
    </w:p>
    <w:p w14:paraId="2B8EC1AB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14:paraId="1EA88248" w14:textId="77777777" w:rsidR="00263D8F" w:rsidRDefault="00263D8F" w:rsidP="00263D8F">
      <w:pPr>
        <w:pStyle w:val="Default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sz w:val="24"/>
          <w:szCs w:val="24"/>
          <w:shd w:val="clear" w:color="auto" w:fill="FFFFFF"/>
        </w:rPr>
        <w:t xml:space="preserve">Melanie </w:t>
      </w:r>
      <w:proofErr w:type="gramStart"/>
      <w:r>
        <w:rPr>
          <w:rFonts w:ascii="Palatino" w:hAnsi="Palatino"/>
          <w:b/>
          <w:bCs/>
          <w:sz w:val="24"/>
          <w:szCs w:val="24"/>
          <w:shd w:val="clear" w:color="auto" w:fill="FFFFFF"/>
        </w:rPr>
        <w:t>LaFlamme</w:t>
      </w:r>
      <w:r>
        <w:rPr>
          <w:rFonts w:ascii="Palatino" w:hAnsi="Palatino"/>
          <w:sz w:val="24"/>
          <w:szCs w:val="24"/>
          <w:shd w:val="clear" w:color="auto" w:fill="FFFFFF"/>
        </w:rPr>
        <w:t xml:space="preserve"> ?</w:t>
      </w:r>
      <w:proofErr w:type="gramEnd"/>
      <w:r>
        <w:rPr>
          <w:rFonts w:ascii="Palatino" w:hAnsi="Palatino"/>
          <w:sz w:val="24"/>
          <w:szCs w:val="24"/>
          <w:shd w:val="clear" w:color="auto" w:fill="FFFFFF"/>
        </w:rPr>
        <w:t xml:space="preserve"> </w:t>
      </w:r>
    </w:p>
    <w:p w14:paraId="419AD0BC" w14:textId="77777777" w:rsidR="00263D8F" w:rsidRDefault="00263D8F" w:rsidP="00263D8F">
      <w:pPr>
        <w:pStyle w:val="Default"/>
      </w:pPr>
    </w:p>
    <w:p w14:paraId="500E3E8A" w14:textId="77777777" w:rsidR="00AA0345" w:rsidRDefault="00AA0345"/>
    <w:sectPr w:rsidR="00AA0345">
      <w:headerReference w:type="default" r:id="rId5"/>
      <w:footerReference w:type="default" r:id="rId6"/>
      <w:pgSz w:w="12240" w:h="15840"/>
      <w:pgMar w:top="1080" w:right="108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5B1" w14:textId="77777777" w:rsidR="00007444" w:rsidRDefault="00263D8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8832" w14:textId="77777777" w:rsidR="00007444" w:rsidRDefault="00263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29AB"/>
    <w:multiLevelType w:val="hybridMultilevel"/>
    <w:tmpl w:val="785C0602"/>
    <w:styleLink w:val="Bullet"/>
    <w:lvl w:ilvl="0" w:tplc="FCD8A6FA">
      <w:start w:val="1"/>
      <w:numFmt w:val="bullet"/>
      <w:lvlText w:val="•"/>
      <w:lvlJc w:val="left"/>
      <w:pPr>
        <w:ind w:left="360" w:hanging="2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D28E7BA">
      <w:start w:val="1"/>
      <w:numFmt w:val="bullet"/>
      <w:lvlText w:val="•"/>
      <w:lvlJc w:val="left"/>
      <w:pPr>
        <w:ind w:left="8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206C1AE">
      <w:start w:val="1"/>
      <w:numFmt w:val="bullet"/>
      <w:lvlText w:val="•"/>
      <w:lvlJc w:val="left"/>
      <w:pPr>
        <w:ind w:left="10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ACAA258">
      <w:start w:val="1"/>
      <w:numFmt w:val="bullet"/>
      <w:lvlText w:val="•"/>
      <w:lvlJc w:val="left"/>
      <w:pPr>
        <w:ind w:left="12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5FC80B8">
      <w:start w:val="1"/>
      <w:numFmt w:val="bullet"/>
      <w:lvlText w:val="•"/>
      <w:lvlJc w:val="left"/>
      <w:pPr>
        <w:ind w:left="150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5F87052">
      <w:start w:val="1"/>
      <w:numFmt w:val="bullet"/>
      <w:lvlText w:val="•"/>
      <w:lvlJc w:val="left"/>
      <w:pPr>
        <w:ind w:left="17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B6C5184">
      <w:start w:val="1"/>
      <w:numFmt w:val="bullet"/>
      <w:lvlText w:val="•"/>
      <w:lvlJc w:val="left"/>
      <w:pPr>
        <w:ind w:left="19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62C68AC">
      <w:start w:val="1"/>
      <w:numFmt w:val="bullet"/>
      <w:lvlText w:val="•"/>
      <w:lvlJc w:val="left"/>
      <w:pPr>
        <w:ind w:left="21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A21354">
      <w:start w:val="1"/>
      <w:numFmt w:val="bullet"/>
      <w:lvlText w:val="•"/>
      <w:lvlJc w:val="left"/>
      <w:pPr>
        <w:ind w:left="23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7EC6EDC"/>
    <w:multiLevelType w:val="hybridMultilevel"/>
    <w:tmpl w:val="785C0602"/>
    <w:numStyleLink w:val="Bullet"/>
  </w:abstractNum>
  <w:num w:numId="1">
    <w:abstractNumId w:val="0"/>
  </w:num>
  <w:num w:numId="2">
    <w:abstractNumId w:val="1"/>
    <w:lvlOverride w:ilvl="0">
      <w:lvl w:ilvl="0" w:tplc="3DF084FA">
        <w:start w:val="1"/>
        <w:numFmt w:val="bullet"/>
        <w:lvlText w:val="•"/>
        <w:lvlJc w:val="left"/>
        <w:pPr>
          <w:ind w:left="360" w:hanging="2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8F"/>
    <w:rsid w:val="00263D8F"/>
    <w:rsid w:val="00A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AF91"/>
  <w15:chartTrackingRefBased/>
  <w15:docId w15:val="{E10F3BB3-75CF-4E3A-9B61-CCF591D9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D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63D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Maloof, Julia</dc:creator>
  <cp:keywords/>
  <dc:description/>
  <cp:lastModifiedBy>Maloof, Julia</cp:lastModifiedBy>
  <cp:revision>1</cp:revision>
  <dcterms:created xsi:type="dcterms:W3CDTF">2021-05-14T00:35:00Z</dcterms:created>
  <dcterms:modified xsi:type="dcterms:W3CDTF">2021-05-14T00:35:00Z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2021-05-14T00:35:06Z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3da462d2-6b9e-4e88-af78-4ba82b6659e9</vt:lpwstr>
  </property>
  <property fmtid="{D5CDD505-2E9C-101B-9397-08002B2CF9AE}" pid="8" name="MSIP_Label_4ff6507e-cdfd-4cea-8e20-654d147a60d3_ContentBits">
    <vt:lpwstr>0</vt:lpwstr>
  </property>
</Properties>
</file>